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28"/>
          <w:szCs w:val="28"/>
          <w:lang w:val="en-US" w:eastAsia="zh-CN"/>
        </w:rPr>
      </w:pPr>
      <w:bookmarkStart w:id="0" w:name="OLE_LINK1"/>
      <w:r>
        <w:rPr>
          <w:rFonts w:hint="eastAsia" w:ascii="宋体" w:hAnsi="宋体" w:eastAsia="宋体" w:cs="宋体"/>
          <w:b w:val="0"/>
          <w:bCs w:val="0"/>
          <w:sz w:val="28"/>
          <w:szCs w:val="28"/>
          <w:lang w:val="en-US" w:eastAsia="zh-CN"/>
        </w:rPr>
        <w:t>以</w:t>
      </w:r>
      <w:bookmarkEnd w:id="0"/>
      <w:r>
        <w:rPr>
          <w:rFonts w:hint="eastAsia" w:ascii="宋体" w:hAnsi="宋体" w:eastAsia="宋体" w:cs="宋体"/>
          <w:b w:val="0"/>
          <w:bCs w:val="0"/>
          <w:sz w:val="28"/>
          <w:szCs w:val="28"/>
          <w:lang w:val="en-US" w:eastAsia="zh-CN"/>
        </w:rPr>
        <w:t>提问促理解，彰显深度学习</w:t>
      </w:r>
    </w:p>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——《新课程关键词》读后感</w:t>
      </w:r>
    </w:p>
    <w:p>
      <w:pPr>
        <w:spacing w:line="360" w:lineRule="auto"/>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t xml:space="preserve">    《新课程关键词》序言指出：课程改革是一项</w:t>
      </w:r>
      <w:r>
        <w:rPr>
          <w:rFonts w:hint="eastAsia" w:asciiTheme="majorEastAsia" w:hAnsiTheme="majorEastAsia" w:eastAsiaTheme="majorEastAsia" w:cstheme="majorEastAsia"/>
          <w:b w:val="0"/>
          <w:bCs w:val="0"/>
          <w:sz w:val="24"/>
          <w:szCs w:val="24"/>
        </w:rPr>
        <w:t>“没有最好，只有更好”的专业实践，是一个永无止境的变革过程，从“新课程”走向更新的课程，亦是课程变革的常态。若干年后，我们的课程必将走向更新。但是，毋庸讳言，当前的新课程至少提出了最紧密贴合这个时代需求的课程理想，并建构了尽可能贴近课程理想的课程方案。然而，这并不表明我们的学生就能拥有当前最好的课程。课程并不等同于具体的方案文本，方案文本只是课程存在的一种形式，课程必须体现于教师、学生、文本(或叫方案)三要素的互动之中简单地说，课程就是用“课”的方式去规范或引导学生学习过“程”的专业实践</w:t>
      </w:r>
      <w:r>
        <w:rPr>
          <w:rFonts w:hint="eastAsia" w:asciiTheme="majorEastAsia" w:hAnsiTheme="majorEastAsia" w:eastAsiaTheme="majorEastAsia" w:cstheme="majorEastAsia"/>
          <w:b w:val="0"/>
          <w:bCs w:val="0"/>
          <w:sz w:val="24"/>
          <w:szCs w:val="24"/>
          <w:lang w:eastAsia="zh-CN"/>
        </w:rPr>
        <w:t>。</w:t>
      </w:r>
    </w:p>
    <w:p>
      <w:pPr>
        <w:keepNext w:val="0"/>
        <w:keepLines w:val="0"/>
        <w:widowControl/>
        <w:suppressLineNumbers w:val="0"/>
        <w:spacing w:line="360" w:lineRule="auto"/>
        <w:ind w:firstLine="512" w:firstLineChars="200"/>
        <w:jc w:val="both"/>
        <w:rPr>
          <w:rFonts w:hint="eastAsia" w:asciiTheme="majorEastAsia" w:hAnsiTheme="majorEastAsia" w:eastAsiaTheme="majorEastAsia" w:cstheme="majorEastAsia"/>
          <w:b w:val="0"/>
          <w:bCs w:val="0"/>
          <w:i w:val="0"/>
          <w:iCs w:val="0"/>
          <w:caps w:val="0"/>
          <w:color w:val="3F3F3F"/>
          <w:spacing w:val="8"/>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3F3F3F"/>
          <w:spacing w:val="8"/>
          <w:sz w:val="24"/>
          <w:szCs w:val="24"/>
          <w:shd w:val="clear" w:fill="FFFFFF"/>
          <w:lang w:val="en-US" w:eastAsia="zh-CN"/>
        </w:rPr>
        <w:t>其中，在“深度学习”这个板块中指出：深度学习是在学校课程学习的情境中，为了达成素养目标，学生进行有目的、有计划</w:t>
      </w:r>
      <w:bookmarkStart w:id="1" w:name="OLE_LINK7"/>
      <w:r>
        <w:rPr>
          <w:rFonts w:hint="eastAsia" w:asciiTheme="majorEastAsia" w:hAnsiTheme="majorEastAsia" w:eastAsiaTheme="majorEastAsia" w:cstheme="majorEastAsia"/>
          <w:b w:val="0"/>
          <w:bCs w:val="0"/>
          <w:i w:val="0"/>
          <w:iCs w:val="0"/>
          <w:caps w:val="0"/>
          <w:color w:val="3F3F3F"/>
          <w:spacing w:val="8"/>
          <w:sz w:val="24"/>
          <w:szCs w:val="24"/>
          <w:shd w:val="clear" w:fill="FFFFFF"/>
          <w:lang w:val="en-US" w:eastAsia="zh-CN"/>
        </w:rPr>
        <w:t>的</w:t>
      </w:r>
      <w:bookmarkEnd w:id="1"/>
      <w:r>
        <w:rPr>
          <w:rFonts w:hint="eastAsia" w:asciiTheme="majorEastAsia" w:hAnsiTheme="majorEastAsia" w:eastAsiaTheme="majorEastAsia" w:cstheme="majorEastAsia"/>
          <w:b w:val="0"/>
          <w:bCs w:val="0"/>
          <w:i w:val="0"/>
          <w:iCs w:val="0"/>
          <w:caps w:val="0"/>
          <w:color w:val="3F3F3F"/>
          <w:spacing w:val="8"/>
          <w:sz w:val="24"/>
          <w:szCs w:val="24"/>
          <w:shd w:val="clear" w:fill="FFFFFF"/>
          <w:lang w:val="en-US" w:eastAsia="zh-CN"/>
        </w:rPr>
        <w:t>全身心（认知、情感与行为）、全联结（知识与知识、知识与生活、知识与自我）、全学程（知识习得、运用与反思）的学习。对于“三全”的概括，我认为是不仅揭示了深度学习的本质，更是普适意义上学习的本质。</w:t>
      </w:r>
    </w:p>
    <w:p>
      <w:pPr>
        <w:keepNext w:val="0"/>
        <w:keepLines w:val="0"/>
        <w:widowControl/>
        <w:suppressLineNumbers w:val="0"/>
        <w:spacing w:line="360" w:lineRule="auto"/>
        <w:ind w:firstLine="480" w:firstLineChars="200"/>
        <w:jc w:val="both"/>
        <w:rPr>
          <w:rFonts w:hint="eastAsia" w:asciiTheme="majorEastAsia" w:hAnsiTheme="majorEastAsia" w:eastAsiaTheme="majorEastAsia" w:cstheme="majorEastAsia"/>
          <w:b w:val="0"/>
          <w:bCs w:val="0"/>
          <w:kern w:val="0"/>
          <w:sz w:val="24"/>
          <w:szCs w:val="24"/>
          <w:lang w:val="en-US" w:eastAsia="zh-CN" w:bidi="ar"/>
        </w:rPr>
      </w:pPr>
      <w:r>
        <w:rPr>
          <w:rFonts w:hint="eastAsia" w:asciiTheme="majorEastAsia" w:hAnsiTheme="majorEastAsia" w:eastAsiaTheme="majorEastAsia" w:cstheme="majorEastAsia"/>
          <w:b w:val="0"/>
          <w:bCs w:val="0"/>
          <w:sz w:val="24"/>
          <w:szCs w:val="24"/>
          <w:lang w:val="en-US" w:eastAsia="zh-CN"/>
        </w:rPr>
        <w:t>暑期观摩了上海市虹口区凉城第三小学岑桢老师执教的四年级上册阅读策略单元《夜间飞行的秘密》。把</w:t>
      </w:r>
      <w:r>
        <w:rPr>
          <w:rFonts w:hint="eastAsia" w:asciiTheme="majorEastAsia" w:hAnsiTheme="majorEastAsia" w:eastAsiaTheme="majorEastAsia" w:cstheme="majorEastAsia"/>
          <w:b w:val="0"/>
          <w:bCs w:val="0"/>
          <w:i w:val="0"/>
          <w:iCs w:val="0"/>
          <w:caps w:val="0"/>
          <w:color w:val="3F3F3F"/>
          <w:spacing w:val="8"/>
          <w:sz w:val="24"/>
          <w:szCs w:val="24"/>
          <w:shd w:val="clear" w:fill="FFFFFF"/>
        </w:rPr>
        <w:t>阅读策略作为教材单元的组织形式，统编教材是第一次</w:t>
      </w:r>
      <w:r>
        <w:rPr>
          <w:rFonts w:hint="eastAsia" w:asciiTheme="majorEastAsia" w:hAnsiTheme="majorEastAsia" w:eastAsiaTheme="majorEastAsia" w:cstheme="majorEastAsia"/>
          <w:b w:val="0"/>
          <w:bCs w:val="0"/>
          <w:i w:val="0"/>
          <w:iCs w:val="0"/>
          <w:caps w:val="0"/>
          <w:color w:val="3F3F3F"/>
          <w:spacing w:val="8"/>
          <w:sz w:val="24"/>
          <w:szCs w:val="24"/>
          <w:shd w:val="clear" w:fill="FFFFFF"/>
          <w:lang w:eastAsia="zh-CN"/>
        </w:rPr>
        <w:t>。</w:t>
      </w:r>
      <w:r>
        <w:rPr>
          <w:rFonts w:hint="eastAsia" w:asciiTheme="majorEastAsia" w:hAnsiTheme="majorEastAsia" w:eastAsiaTheme="majorEastAsia" w:cstheme="majorEastAsia"/>
          <w:b w:val="0"/>
          <w:bCs w:val="0"/>
          <w:kern w:val="0"/>
          <w:sz w:val="24"/>
          <w:szCs w:val="24"/>
          <w:lang w:val="en-US" w:eastAsia="zh-CN" w:bidi="ar"/>
        </w:rPr>
        <w:t>在三至六年级上册教材中，编者有梯度地编排了预测、提问、阅读有一定的速度和有目的的阅读四个阅读策略单元，目的是要帮助学生在感受、理解、欣赏和评价的阅读实践中习得一些基础、有用的阅读策略。从深度学习的角度而言，这节课较大程度了体现了新课程的理念。结合《新课程关键词》一书的学习，重点谈谈阅读策略</w:t>
      </w:r>
      <w:r>
        <w:rPr>
          <w:rFonts w:hint="eastAsia" w:asciiTheme="majorEastAsia" w:hAnsiTheme="majorEastAsia" w:eastAsiaTheme="majorEastAsia" w:cstheme="majorEastAsia"/>
          <w:b w:val="0"/>
          <w:bCs w:val="0"/>
          <w:sz w:val="24"/>
          <w:szCs w:val="24"/>
          <w:lang w:val="en-US" w:eastAsia="zh-CN"/>
        </w:rPr>
        <w:t>学习的价值思考。</w:t>
      </w:r>
    </w:p>
    <w:p>
      <w:pPr>
        <w:keepNext w:val="0"/>
        <w:keepLines w:val="0"/>
        <w:widowControl/>
        <w:suppressLineNumbers w:val="0"/>
        <w:spacing w:line="360" w:lineRule="auto"/>
        <w:ind w:firstLine="480" w:firstLineChars="200"/>
        <w:jc w:val="both"/>
        <w:rPr>
          <w:rFonts w:hint="eastAsia" w:asciiTheme="majorEastAsia" w:hAnsiTheme="majorEastAsia" w:eastAsiaTheme="majorEastAsia" w:cstheme="majorEastAsia"/>
          <w:b w:val="0"/>
          <w:bCs w:val="0"/>
          <w:sz w:val="24"/>
          <w:szCs w:val="24"/>
          <w:lang w:val="en-US" w:eastAsia="zh-CN"/>
        </w:rPr>
      </w:pPr>
      <w:bookmarkStart w:id="2" w:name="OLE_LINK3"/>
      <w:r>
        <w:rPr>
          <w:rFonts w:hint="eastAsia" w:asciiTheme="majorEastAsia" w:hAnsiTheme="majorEastAsia" w:eastAsiaTheme="majorEastAsia" w:cstheme="majorEastAsia"/>
          <w:b w:val="0"/>
          <w:bCs w:val="0"/>
          <w:sz w:val="24"/>
          <w:szCs w:val="24"/>
          <w:lang w:val="en-US" w:eastAsia="zh-CN"/>
        </w:rPr>
        <w:t>我们做任何一件事情，首先都要有一个价值判断，为什么做？对于教学也是一样，思考为什么教？对教的价值有充分的理解，有助于我们更好地思考“怎么教”的问题。</w:t>
      </w:r>
    </w:p>
    <w:p>
      <w:pPr>
        <w:numPr>
          <w:ilvl w:val="0"/>
          <w:numId w:val="1"/>
        </w:numPr>
        <w:spacing w:line="360" w:lineRule="auto"/>
        <w:ind w:firstLine="482" w:firstLineChars="200"/>
        <w:rPr>
          <w:rFonts w:hint="eastAsia" w:asciiTheme="majorEastAsia" w:hAnsiTheme="majorEastAsia" w:eastAsiaTheme="majorEastAsia" w:cstheme="majorEastAsia"/>
          <w:b/>
          <w:bCs/>
          <w:sz w:val="24"/>
          <w:szCs w:val="24"/>
          <w:lang w:val="en-US" w:eastAsia="zh-CN"/>
        </w:rPr>
      </w:pPr>
      <w:bookmarkStart w:id="3" w:name="OLE_LINK4"/>
      <w:r>
        <w:rPr>
          <w:rFonts w:hint="eastAsia" w:asciiTheme="majorEastAsia" w:hAnsiTheme="majorEastAsia" w:eastAsiaTheme="majorEastAsia" w:cstheme="majorEastAsia"/>
          <w:b/>
          <w:bCs/>
          <w:sz w:val="24"/>
          <w:szCs w:val="24"/>
          <w:lang w:val="en-US" w:eastAsia="zh-CN"/>
        </w:rPr>
        <w:t>促进深度理解，提升阅读品质</w:t>
      </w:r>
      <w:bookmarkStart w:id="4" w:name="OLE_LINK2"/>
      <w:r>
        <w:rPr>
          <w:rFonts w:hint="eastAsia" w:asciiTheme="majorEastAsia" w:hAnsiTheme="majorEastAsia" w:eastAsiaTheme="majorEastAsia" w:cstheme="majorEastAsia"/>
          <w:b/>
          <w:bCs/>
          <w:sz w:val="24"/>
          <w:szCs w:val="24"/>
          <w:lang w:val="en-US" w:eastAsia="zh-CN"/>
        </w:rPr>
        <w:t>。</w:t>
      </w:r>
    </w:p>
    <w:bookmarkEnd w:id="3"/>
    <w:bookmarkEnd w:id="4"/>
    <w:p>
      <w:pPr>
        <w:numPr>
          <w:ilvl w:val="0"/>
          <w:numId w:val="0"/>
        </w:numPr>
        <w:spacing w:line="360" w:lineRule="auto"/>
        <w:ind w:firstLine="440"/>
        <w:rPr>
          <w:rFonts w:hint="eastAsia" w:asciiTheme="majorEastAsia" w:hAnsiTheme="majorEastAsia" w:eastAsiaTheme="majorEastAsia" w:cstheme="majorEastAsia"/>
          <w:b w:val="0"/>
          <w:bCs w:val="0"/>
          <w:color w:val="3F3F3F"/>
          <w:spacing w:val="8"/>
          <w:sz w:val="24"/>
          <w:szCs w:val="24"/>
          <w:lang w:val="en-US" w:eastAsia="zh-CN"/>
        </w:rPr>
      </w:pPr>
      <w:r>
        <w:rPr>
          <w:rFonts w:hint="eastAsia" w:asciiTheme="majorEastAsia" w:hAnsiTheme="majorEastAsia" w:eastAsiaTheme="majorEastAsia" w:cstheme="majorEastAsia"/>
          <w:b w:val="0"/>
          <w:bCs w:val="0"/>
          <w:sz w:val="24"/>
          <w:szCs w:val="24"/>
          <w:lang w:val="en-US" w:eastAsia="zh-CN"/>
        </w:rPr>
        <w:t>阅读策略不能为教而教。</w:t>
      </w:r>
      <w:r>
        <w:rPr>
          <w:rFonts w:hint="eastAsia" w:asciiTheme="majorEastAsia" w:hAnsiTheme="majorEastAsia" w:eastAsiaTheme="majorEastAsia" w:cstheme="majorEastAsia"/>
          <w:b w:val="0"/>
          <w:bCs w:val="0"/>
          <w:color w:val="3F3F3F"/>
          <w:spacing w:val="8"/>
          <w:sz w:val="24"/>
          <w:szCs w:val="24"/>
        </w:rPr>
        <w:t>教材中阅读策略的学习要以理解文本内容为前提。不仅仅要引导学生理解课文内容，还要引导学生关注理解课文内容的思考过程</w:t>
      </w:r>
      <w:r>
        <w:rPr>
          <w:rFonts w:hint="eastAsia" w:asciiTheme="majorEastAsia" w:hAnsiTheme="majorEastAsia" w:eastAsiaTheme="majorEastAsia" w:cstheme="majorEastAsia"/>
          <w:b w:val="0"/>
          <w:bCs w:val="0"/>
          <w:color w:val="3F3F3F"/>
          <w:spacing w:val="8"/>
          <w:sz w:val="24"/>
          <w:szCs w:val="24"/>
          <w:lang w:eastAsia="zh-CN"/>
        </w:rPr>
        <w:t>。</w:t>
      </w:r>
      <w:r>
        <w:rPr>
          <w:rFonts w:hint="eastAsia" w:asciiTheme="majorEastAsia" w:hAnsiTheme="majorEastAsia" w:eastAsiaTheme="majorEastAsia" w:cstheme="majorEastAsia"/>
          <w:b w:val="0"/>
          <w:bCs w:val="0"/>
          <w:color w:val="3F3F3F"/>
          <w:spacing w:val="8"/>
          <w:sz w:val="24"/>
          <w:szCs w:val="24"/>
          <w:lang w:val="en-US" w:eastAsia="zh-CN"/>
        </w:rPr>
        <w:t>阅读策略的运用是为了更加深入地理解文本。</w:t>
      </w:r>
    </w:p>
    <w:p>
      <w:pPr>
        <w:numPr>
          <w:ilvl w:val="0"/>
          <w:numId w:val="0"/>
        </w:numPr>
        <w:spacing w:line="360" w:lineRule="auto"/>
        <w:ind w:firstLine="440"/>
        <w:rPr>
          <w:rFonts w:hint="eastAsia" w:asciiTheme="majorEastAsia" w:hAnsiTheme="majorEastAsia" w:eastAsiaTheme="majorEastAsia" w:cstheme="majorEastAsia"/>
          <w:b w:val="0"/>
          <w:bCs w:val="0"/>
          <w:color w:val="3F3F3F"/>
          <w:spacing w:val="8"/>
          <w:sz w:val="24"/>
          <w:szCs w:val="24"/>
          <w:lang w:val="en-US" w:eastAsia="zh-CN"/>
        </w:rPr>
      </w:pPr>
      <w:r>
        <w:rPr>
          <w:rFonts w:hint="eastAsia" w:asciiTheme="majorEastAsia" w:hAnsiTheme="majorEastAsia" w:eastAsiaTheme="majorEastAsia" w:cstheme="majorEastAsia"/>
          <w:b w:val="0"/>
          <w:bCs w:val="0"/>
          <w:color w:val="3F3F3F"/>
          <w:spacing w:val="8"/>
          <w:sz w:val="24"/>
          <w:szCs w:val="24"/>
          <w:lang w:val="en-US" w:eastAsia="zh-CN"/>
        </w:rPr>
        <w:t>阅读理解有三个层次：第一层次是字面理解，也叫表面理解。第二层次是篇章结构的理解。这个层次的理解不只是死记硬背，而是对自己读到的材料能够从整体上解释。第三个层次是读者能够结合社会经验对所读到的材料有深刻的、自己的理解。高层次的理解是第二层次和第三层次，第一层次的理解是基础。</w:t>
      </w:r>
    </w:p>
    <w:p>
      <w:pPr>
        <w:numPr>
          <w:ilvl w:val="0"/>
          <w:numId w:val="1"/>
        </w:numPr>
        <w:spacing w:line="360" w:lineRule="auto"/>
        <w:ind w:firstLine="482" w:firstLineChars="200"/>
        <w:rPr>
          <w:rFonts w:hint="eastAsia" w:asciiTheme="majorEastAsia" w:hAnsiTheme="majorEastAsia" w:eastAsiaTheme="majorEastAsia" w:cstheme="majorEastAsia"/>
          <w:b/>
          <w:bCs/>
          <w:sz w:val="24"/>
          <w:szCs w:val="24"/>
          <w:lang w:val="en-US" w:eastAsia="zh-CN"/>
        </w:rPr>
      </w:pPr>
      <w:bookmarkStart w:id="5" w:name="OLE_LINK5"/>
      <w:r>
        <w:rPr>
          <w:rFonts w:hint="eastAsia" w:asciiTheme="majorEastAsia" w:hAnsiTheme="majorEastAsia" w:eastAsiaTheme="majorEastAsia" w:cstheme="majorEastAsia"/>
          <w:b/>
          <w:bCs/>
          <w:sz w:val="24"/>
          <w:szCs w:val="24"/>
          <w:lang w:val="en-US" w:eastAsia="zh-CN"/>
        </w:rPr>
        <w:t>有助于培养学生自主阅读能力。</w:t>
      </w:r>
    </w:p>
    <w:bookmarkEnd w:id="5"/>
    <w:p>
      <w:pPr>
        <w:spacing w:line="360" w:lineRule="auto"/>
        <w:ind w:firstLine="512" w:firstLineChars="200"/>
        <w:rPr>
          <w:rFonts w:hint="eastAsia" w:asciiTheme="majorEastAsia" w:hAnsiTheme="majorEastAsia" w:eastAsiaTheme="majorEastAsia" w:cstheme="majorEastAsia"/>
          <w:b w:val="0"/>
          <w:bCs w:val="0"/>
          <w:color w:val="3F3F3F"/>
          <w:spacing w:val="8"/>
          <w:sz w:val="24"/>
          <w:szCs w:val="24"/>
        </w:rPr>
      </w:pPr>
      <w:r>
        <w:rPr>
          <w:rFonts w:hint="eastAsia" w:asciiTheme="majorEastAsia" w:hAnsiTheme="majorEastAsia" w:eastAsiaTheme="majorEastAsia" w:cstheme="majorEastAsia"/>
          <w:b w:val="0"/>
          <w:bCs w:val="0"/>
          <w:color w:val="3F3F3F"/>
          <w:spacing w:val="8"/>
          <w:sz w:val="24"/>
          <w:szCs w:val="24"/>
        </w:rPr>
        <w:t>运用阅读策略，可以充分调动学生已有知识、经验，让学生更快地进入文本，投入到自主阅读中，促进对文本内容的深入理解。不仅要引导学生理解课文的内容，还要引导学生关注理解课文内容的思考过程，并将获得策略的一些基本方法，迁移运用到不同的情景（如口语交际）或文本中去，知道什么时候、怎么运用策略效果更好。</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val="en-US" w:eastAsia="zh-CN"/>
        </w:rPr>
        <w:t xml:space="preserve">  </w:t>
      </w:r>
      <w:bookmarkStart w:id="6" w:name="OLE_LINK6"/>
      <w:r>
        <w:rPr>
          <w:rFonts w:hint="eastAsia" w:asciiTheme="majorEastAsia" w:hAnsiTheme="majorEastAsia" w:eastAsiaTheme="majorEastAsia" w:cstheme="majorEastAsia"/>
          <w:b/>
          <w:bCs/>
          <w:sz w:val="24"/>
          <w:szCs w:val="24"/>
          <w:lang w:val="en-US" w:eastAsia="zh-CN"/>
        </w:rPr>
        <w:t xml:space="preserve">  3.有利于培养学生的思考能力。</w:t>
      </w:r>
      <w:bookmarkEnd w:id="6"/>
      <w:r>
        <w:rPr>
          <w:rFonts w:hint="eastAsia" w:asciiTheme="majorEastAsia" w:hAnsiTheme="majorEastAsia" w:eastAsiaTheme="majorEastAsia" w:cstheme="majorEastAsia"/>
          <w:b w:val="0"/>
          <w:bCs w:val="0"/>
          <w:sz w:val="24"/>
          <w:szCs w:val="24"/>
          <w:lang w:val="en-US" w:eastAsia="zh-CN"/>
        </w:rPr>
        <w:t>岑老</w:t>
      </w:r>
      <w:bookmarkStart w:id="7" w:name="_GoBack"/>
      <w:bookmarkEnd w:id="7"/>
      <w:r>
        <w:rPr>
          <w:rFonts w:hint="eastAsia" w:asciiTheme="majorEastAsia" w:hAnsiTheme="majorEastAsia" w:eastAsiaTheme="majorEastAsia" w:cstheme="majorEastAsia"/>
          <w:b w:val="0"/>
          <w:bCs w:val="0"/>
          <w:sz w:val="24"/>
          <w:szCs w:val="24"/>
          <w:lang w:val="en-US" w:eastAsia="zh-CN"/>
        </w:rPr>
        <w:t>师引导的</w:t>
      </w:r>
      <w:r>
        <w:rPr>
          <w:rFonts w:hint="eastAsia" w:asciiTheme="majorEastAsia" w:hAnsiTheme="majorEastAsia" w:eastAsiaTheme="majorEastAsia" w:cstheme="majorEastAsia"/>
          <w:b w:val="0"/>
          <w:bCs w:val="0"/>
          <w:i w:val="0"/>
          <w:iCs w:val="0"/>
          <w:caps w:val="0"/>
          <w:color w:val="3F3F3F"/>
          <w:spacing w:val="8"/>
          <w:sz w:val="24"/>
          <w:szCs w:val="24"/>
          <w:shd w:val="clear" w:fill="FFFFFF"/>
        </w:rPr>
        <w:t>的学习过程，一定比学生自己阅读课文的过程更充实，更精彩，更有思维价值。</w:t>
      </w:r>
      <w:bookmarkEnd w:id="2"/>
      <w:r>
        <w:rPr>
          <w:rFonts w:hint="eastAsia" w:asciiTheme="majorEastAsia" w:hAnsiTheme="majorEastAsia" w:eastAsiaTheme="majorEastAsia" w:cstheme="majorEastAsia"/>
          <w:b w:val="0"/>
          <w:bCs w:val="0"/>
          <w:sz w:val="24"/>
          <w:szCs w:val="24"/>
        </w:rPr>
        <w:br w:type="textWrapping"/>
      </w:r>
    </w:p>
    <w:p>
      <w:pPr>
        <w:spacing w:line="360" w:lineRule="auto"/>
        <w:ind w:firstLine="512" w:firstLineChars="200"/>
        <w:rPr>
          <w:rFonts w:hint="eastAsia" w:ascii="宋体" w:hAnsi="宋体" w:eastAsia="宋体" w:cs="宋体"/>
          <w:b w:val="0"/>
          <w:bCs w:val="0"/>
          <w:color w:val="000000" w:themeColor="text1"/>
          <w:sz w:val="22"/>
          <w:szCs w:val="22"/>
          <w14:textFill>
            <w14:solidFill>
              <w14:schemeClr w14:val="tx1"/>
            </w14:solidFill>
          </w14:textFill>
        </w:rPr>
      </w:pPr>
      <w:r>
        <w:rPr>
          <w:rStyle w:val="4"/>
          <w:rFonts w:hint="eastAsia" w:asciiTheme="majorEastAsia" w:hAnsiTheme="majorEastAsia" w:eastAsiaTheme="majorEastAsia" w:cstheme="majorEastAsia"/>
          <w:b w:val="0"/>
          <w:bCs w:val="0"/>
          <w:i w:val="0"/>
          <w:iCs w:val="0"/>
          <w:caps w:val="0"/>
          <w:color w:val="000000" w:themeColor="text1"/>
          <w:spacing w:val="8"/>
          <w:sz w:val="24"/>
          <w:szCs w:val="24"/>
          <w:shd w:val="clear" w:fill="FFFFFF"/>
          <w:lang w:val="en-US" w:eastAsia="zh-CN"/>
          <w14:textFill>
            <w14:solidFill>
              <w14:schemeClr w14:val="tx1"/>
            </w14:solidFill>
          </w14:textFill>
        </w:rPr>
        <w:t>深度学习是培育核心素养的路径，因而深度学习的过程也是进阶的、发展的。学习进阶是基于经验证据的。如何真正理解深度学习，需要在教学中不断实践、探索、思考。</w:t>
      </w:r>
      <w:r>
        <w:rPr>
          <w:rFonts w:hint="eastAsia" w:ascii="宋体" w:hAnsi="宋体" w:eastAsia="宋体" w:cs="宋体"/>
          <w:b w:val="0"/>
          <w:bCs w:val="0"/>
          <w:color w:val="000000" w:themeColor="text1"/>
          <w:sz w:val="22"/>
          <w:szCs w:val="22"/>
          <w14:textFill>
            <w14:solidFill>
              <w14:schemeClr w14:val="tx1"/>
            </w14:solidFill>
          </w14:textFill>
        </w:rPr>
        <w:br w:type="textWrapping"/>
      </w:r>
    </w:p>
    <w:p>
      <w:pPr>
        <w:rPr>
          <w:b w:val="0"/>
          <w:bCs w:val="0"/>
        </w:rPr>
      </w:pPr>
    </w:p>
    <w:sectPr>
      <w:pgSz w:w="11906" w:h="16838"/>
      <w:pgMar w:top="1157" w:right="1519" w:bottom="1157"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3A4C5"/>
    <w:multiLevelType w:val="singleLevel"/>
    <w:tmpl w:val="AE53A4C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B581B"/>
    <w:rsid w:val="11036AF6"/>
    <w:rsid w:val="2EEB0D06"/>
    <w:rsid w:val="33B40C5F"/>
    <w:rsid w:val="354B581B"/>
    <w:rsid w:val="42A827DA"/>
    <w:rsid w:val="54FE7F57"/>
    <w:rsid w:val="5AC7557B"/>
    <w:rsid w:val="5F2922AC"/>
    <w:rsid w:val="60C33B7C"/>
    <w:rsid w:val="70F7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2024-09-01T02:27:00Z</dcterms:created>
  <dc:creator>Lenovo</dc:creator>
  <cp:lastModifiedBy>Lenovo</cp:lastModifiedBy>
  <dcterms:modified xsi:type="dcterms:W3CDTF">2024-09-01T03:19:41Z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C142ACF23C9B4D1DA1184010001DECF6</vt:lpwstr>
  </property>
</Properties>
</file>